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C507" w14:textId="105338FF" w:rsidR="00561BE6" w:rsidRPr="00B631C0" w:rsidRDefault="002D51C4">
      <w:pPr>
        <w:rPr>
          <w:b/>
          <w:bCs/>
          <w:sz w:val="48"/>
          <w:szCs w:val="48"/>
        </w:rPr>
      </w:pPr>
      <w:r w:rsidRPr="00B631C0">
        <w:rPr>
          <w:b/>
          <w:bCs/>
          <w:sz w:val="48"/>
          <w:szCs w:val="48"/>
        </w:rPr>
        <w:t>Session 2</w:t>
      </w:r>
    </w:p>
    <w:p w14:paraId="00F8488F" w14:textId="77777777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t>Azerbaijan</w:t>
      </w:r>
    </w:p>
    <w:p w14:paraId="500445FA" w14:textId="77777777" w:rsidR="00B631C0" w:rsidRPr="00B631C0" w:rsidRDefault="00B631C0" w:rsidP="00B631C0">
      <w:pPr>
        <w:numPr>
          <w:ilvl w:val="0"/>
          <w:numId w:val="1"/>
        </w:numPr>
        <w:jc w:val="both"/>
      </w:pPr>
      <w:r w:rsidRPr="00B631C0">
        <w:t xml:space="preserve">The presentation provides a </w:t>
      </w:r>
      <w:r w:rsidRPr="00B631C0">
        <w:rPr>
          <w:b/>
          <w:bCs/>
        </w:rPr>
        <w:t>well-structured overview</w:t>
      </w:r>
      <w:r w:rsidRPr="00B631C0">
        <w:t xml:space="preserve"> of Azerbaijan's healthcare landscape, effectively highlighting significant achievements such as the </w:t>
      </w:r>
      <w:r w:rsidRPr="00B631C0">
        <w:rPr>
          <w:b/>
          <w:bCs/>
        </w:rPr>
        <w:t>reduction of maternal and neonatal mortality rates</w:t>
      </w:r>
      <w:r w:rsidRPr="00B631C0">
        <w:t xml:space="preserve"> and the elimination of several infectious diseases.</w:t>
      </w:r>
    </w:p>
    <w:p w14:paraId="4EFD7238" w14:textId="77777777" w:rsidR="00B631C0" w:rsidRPr="00B631C0" w:rsidRDefault="00B631C0" w:rsidP="00B631C0">
      <w:pPr>
        <w:numPr>
          <w:ilvl w:val="0"/>
          <w:numId w:val="1"/>
        </w:numPr>
        <w:jc w:val="both"/>
      </w:pPr>
      <w:r w:rsidRPr="00B631C0">
        <w:t xml:space="preserve">It demonstrates a </w:t>
      </w:r>
      <w:r w:rsidRPr="00B631C0">
        <w:rPr>
          <w:b/>
          <w:bCs/>
        </w:rPr>
        <w:t>balanced and transparent approach</w:t>
      </w:r>
      <w:r w:rsidRPr="00B631C0">
        <w:t xml:space="preserve"> by acknowledging current </w:t>
      </w:r>
      <w:r w:rsidRPr="00B631C0">
        <w:rPr>
          <w:b/>
          <w:bCs/>
        </w:rPr>
        <w:t>demographic challenges</w:t>
      </w:r>
      <w:r w:rsidRPr="00B631C0">
        <w:t xml:space="preserve"> and </w:t>
      </w:r>
      <w:r w:rsidRPr="00B631C0">
        <w:rPr>
          <w:b/>
          <w:bCs/>
        </w:rPr>
        <w:t>mental health gaps</w:t>
      </w:r>
      <w:r w:rsidRPr="00B631C0">
        <w:t xml:space="preserve"> alongside its legislative and insurance successes.</w:t>
      </w:r>
    </w:p>
    <w:p w14:paraId="6C13B0F2" w14:textId="77777777" w:rsidR="00B631C0" w:rsidRPr="00B631C0" w:rsidRDefault="00B631C0" w:rsidP="00B631C0">
      <w:pPr>
        <w:numPr>
          <w:ilvl w:val="0"/>
          <w:numId w:val="1"/>
        </w:numPr>
        <w:jc w:val="both"/>
      </w:pPr>
      <w:r w:rsidRPr="00B631C0">
        <w:t xml:space="preserve">The document outlines a </w:t>
      </w:r>
      <w:r w:rsidRPr="00B631C0">
        <w:rPr>
          <w:b/>
          <w:bCs/>
        </w:rPr>
        <w:t>clear, actionable pathway</w:t>
      </w:r>
      <w:r w:rsidRPr="00B631C0">
        <w:t xml:space="preserve"> for international collaboration, specifically offering to contribute to the D-8 Health Agenda through </w:t>
      </w:r>
      <w:r w:rsidRPr="00B631C0">
        <w:rPr>
          <w:b/>
          <w:bCs/>
        </w:rPr>
        <w:t>medical education exchanges</w:t>
      </w:r>
      <w:r w:rsidRPr="00B631C0">
        <w:t xml:space="preserve"> and </w:t>
      </w:r>
      <w:r w:rsidRPr="00B631C0">
        <w:rPr>
          <w:b/>
          <w:bCs/>
        </w:rPr>
        <w:t>strategic roadmap coordination</w:t>
      </w:r>
      <w:r w:rsidRPr="00B631C0">
        <w:t>.</w:t>
      </w:r>
    </w:p>
    <w:p w14:paraId="4A78359D" w14:textId="77777777" w:rsidR="00B631C0" w:rsidRPr="00B631C0" w:rsidRDefault="00B631C0" w:rsidP="00B631C0">
      <w:pPr>
        <w:numPr>
          <w:ilvl w:val="0"/>
          <w:numId w:val="1"/>
        </w:numPr>
        <w:jc w:val="both"/>
      </w:pPr>
      <w:r w:rsidRPr="00B631C0">
        <w:t xml:space="preserve">Overall, this is a </w:t>
      </w:r>
      <w:r w:rsidRPr="00B631C0">
        <w:rPr>
          <w:b/>
          <w:bCs/>
        </w:rPr>
        <w:t>strategic and data-driven</w:t>
      </w:r>
      <w:r w:rsidRPr="00B631C0">
        <w:t xml:space="preserve"> presentation that successfully positions Azerbaijan’s national progress as a model for defining a </w:t>
      </w:r>
      <w:r w:rsidRPr="00B631C0">
        <w:rPr>
          <w:b/>
          <w:bCs/>
        </w:rPr>
        <w:t>cooperative framework</w:t>
      </w:r>
      <w:r w:rsidRPr="00B631C0">
        <w:t xml:space="preserve"> among D-8 member countries.</w:t>
      </w:r>
    </w:p>
    <w:p w14:paraId="00ADB210" w14:textId="77777777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t>Bangladesh</w:t>
      </w:r>
    </w:p>
    <w:p w14:paraId="2294C41D" w14:textId="77777777" w:rsidR="00B631C0" w:rsidRPr="00B631C0" w:rsidRDefault="00B631C0" w:rsidP="00B631C0">
      <w:pPr>
        <w:numPr>
          <w:ilvl w:val="0"/>
          <w:numId w:val="2"/>
        </w:numPr>
        <w:jc w:val="both"/>
      </w:pPr>
      <w:r w:rsidRPr="00B631C0">
        <w:t xml:space="preserve">The presentation effectively positions Bangladesh as a </w:t>
      </w:r>
      <w:r w:rsidRPr="00B631C0">
        <w:rPr>
          <w:b/>
          <w:bCs/>
        </w:rPr>
        <w:t>regional model for success</w:t>
      </w:r>
      <w:r w:rsidRPr="00B631C0">
        <w:t xml:space="preserve">, backed by compelling data such as the reduction of the </w:t>
      </w:r>
      <w:r w:rsidRPr="00B631C0">
        <w:rPr>
          <w:b/>
          <w:bCs/>
        </w:rPr>
        <w:t>Maternal Mortality Ratio from 574 to 115</w:t>
      </w:r>
      <w:r w:rsidRPr="00B631C0">
        <w:t xml:space="preserve"> per 100,000 live births.</w:t>
      </w:r>
    </w:p>
    <w:p w14:paraId="40345E22" w14:textId="77777777" w:rsidR="00B631C0" w:rsidRPr="00B631C0" w:rsidRDefault="00B631C0" w:rsidP="00B631C0">
      <w:pPr>
        <w:numPr>
          <w:ilvl w:val="0"/>
          <w:numId w:val="2"/>
        </w:numPr>
        <w:jc w:val="both"/>
      </w:pPr>
      <w:r w:rsidRPr="00B631C0">
        <w:t xml:space="preserve">It showcases a </w:t>
      </w:r>
      <w:r w:rsidRPr="00B631C0">
        <w:rPr>
          <w:b/>
          <w:bCs/>
        </w:rPr>
        <w:t>comprehensive, equity-centered strategy</w:t>
      </w:r>
      <w:r w:rsidRPr="00B631C0">
        <w:t xml:space="preserve"> that successfully integrates </w:t>
      </w:r>
      <w:r w:rsidRPr="00B631C0">
        <w:rPr>
          <w:b/>
          <w:bCs/>
        </w:rPr>
        <w:t>financial support mechanisms</w:t>
      </w:r>
      <w:r w:rsidRPr="00B631C0">
        <w:t xml:space="preserve"> like the Maternal Health Voucher Scheme with infrastructure expansion such as </w:t>
      </w:r>
      <w:r w:rsidRPr="00B631C0">
        <w:rPr>
          <w:b/>
          <w:bCs/>
        </w:rPr>
        <w:t>24/7 emergency obstetric care</w:t>
      </w:r>
      <w:r w:rsidRPr="00B631C0">
        <w:t>.</w:t>
      </w:r>
    </w:p>
    <w:p w14:paraId="340C1C46" w14:textId="77777777" w:rsidR="00B631C0" w:rsidRPr="00B631C0" w:rsidRDefault="00B631C0" w:rsidP="00B631C0">
      <w:pPr>
        <w:numPr>
          <w:ilvl w:val="0"/>
          <w:numId w:val="2"/>
        </w:numPr>
        <w:jc w:val="both"/>
      </w:pPr>
      <w:r w:rsidRPr="00B631C0">
        <w:t xml:space="preserve">The document maintains </w:t>
      </w:r>
      <w:r w:rsidRPr="00B631C0">
        <w:rPr>
          <w:b/>
          <w:bCs/>
        </w:rPr>
        <w:t>high credibility</w:t>
      </w:r>
      <w:r w:rsidRPr="00B631C0">
        <w:t xml:space="preserve"> by transparently addressing significant hurdles, specifically the governance issues surrounding </w:t>
      </w:r>
      <w:r w:rsidRPr="00B631C0">
        <w:rPr>
          <w:b/>
          <w:bCs/>
        </w:rPr>
        <w:t>high C-section rates (40-45%)</w:t>
      </w:r>
      <w:r w:rsidRPr="00B631C0">
        <w:t xml:space="preserve"> and the difficulties in managing </w:t>
      </w:r>
      <w:r w:rsidRPr="00B631C0">
        <w:rPr>
          <w:b/>
          <w:bCs/>
        </w:rPr>
        <w:t>urban primary health care</w:t>
      </w:r>
      <w:r w:rsidRPr="00B631C0">
        <w:t>.</w:t>
      </w:r>
    </w:p>
    <w:p w14:paraId="4FA58A63" w14:textId="77777777" w:rsidR="00B631C0" w:rsidRDefault="00B631C0" w:rsidP="00B631C0">
      <w:pPr>
        <w:numPr>
          <w:ilvl w:val="0"/>
          <w:numId w:val="2"/>
        </w:numPr>
        <w:jc w:val="both"/>
      </w:pPr>
      <w:r w:rsidRPr="00B631C0">
        <w:t xml:space="preserve">Bangladesh offers </w:t>
      </w:r>
      <w:r w:rsidRPr="00B631C0">
        <w:rPr>
          <w:b/>
          <w:bCs/>
        </w:rPr>
        <w:t>concrete, high-value contributions</w:t>
      </w:r>
      <w:r w:rsidRPr="00B631C0">
        <w:t xml:space="preserve"> to the D-8 network, specifically proposing the sharing of its </w:t>
      </w:r>
      <w:r w:rsidRPr="00B631C0">
        <w:rPr>
          <w:b/>
          <w:bCs/>
        </w:rPr>
        <w:t>GIS-based digital tracking systems</w:t>
      </w:r>
      <w:r w:rsidRPr="00B631C0">
        <w:t xml:space="preserve"> and its proven </w:t>
      </w:r>
      <w:r w:rsidRPr="00B631C0">
        <w:rPr>
          <w:b/>
          <w:bCs/>
        </w:rPr>
        <w:t>Maternal and Perinatal Death Surveillance and Response (MPDSR)</w:t>
      </w:r>
      <w:r w:rsidRPr="00B631C0">
        <w:t xml:space="preserve"> framework.</w:t>
      </w:r>
    </w:p>
    <w:p w14:paraId="2D377E36" w14:textId="77777777" w:rsidR="00D00500" w:rsidRDefault="00D00500" w:rsidP="00D00500">
      <w:pPr>
        <w:ind w:left="720"/>
        <w:jc w:val="both"/>
      </w:pPr>
    </w:p>
    <w:p w14:paraId="05ADD0FC" w14:textId="77777777" w:rsidR="00D00500" w:rsidRPr="00B631C0" w:rsidRDefault="00D00500" w:rsidP="00D00500">
      <w:pPr>
        <w:ind w:left="720"/>
        <w:jc w:val="both"/>
      </w:pPr>
    </w:p>
    <w:p w14:paraId="1CBAD374" w14:textId="77777777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lastRenderedPageBreak/>
        <w:t>Indonesia</w:t>
      </w:r>
    </w:p>
    <w:p w14:paraId="464EDAAA" w14:textId="77777777" w:rsidR="00B631C0" w:rsidRPr="00B631C0" w:rsidRDefault="00B631C0" w:rsidP="00B631C0">
      <w:pPr>
        <w:numPr>
          <w:ilvl w:val="0"/>
          <w:numId w:val="3"/>
        </w:numPr>
        <w:jc w:val="both"/>
      </w:pPr>
      <w:r w:rsidRPr="00B631C0">
        <w:t xml:space="preserve">The presentation impressively showcases Indonesia's </w:t>
      </w:r>
      <w:r w:rsidRPr="00B631C0">
        <w:rPr>
          <w:b/>
          <w:bCs/>
        </w:rPr>
        <w:t>"Health System Transformation Agenda,"</w:t>
      </w:r>
      <w:r w:rsidRPr="00B631C0">
        <w:t xml:space="preserve"> particularly the integration of </w:t>
      </w:r>
      <w:r w:rsidRPr="00B631C0">
        <w:rPr>
          <w:b/>
          <w:bCs/>
        </w:rPr>
        <w:t>digital platforms like SATUSEHAT</w:t>
      </w:r>
      <w:r w:rsidRPr="00B631C0">
        <w:t xml:space="preserve"> with physical infrastructure upgrades like </w:t>
      </w:r>
      <w:r w:rsidRPr="00B631C0">
        <w:rPr>
          <w:b/>
          <w:bCs/>
        </w:rPr>
        <w:t>SIHREN and SOPHI</w:t>
      </w:r>
      <w:r w:rsidRPr="00B631C0">
        <w:t xml:space="preserve"> to close care gaps.</w:t>
      </w:r>
    </w:p>
    <w:p w14:paraId="5A277736" w14:textId="77777777" w:rsidR="00B631C0" w:rsidRPr="00B631C0" w:rsidRDefault="00B631C0" w:rsidP="00B631C0">
      <w:pPr>
        <w:numPr>
          <w:ilvl w:val="0"/>
          <w:numId w:val="3"/>
        </w:numPr>
        <w:jc w:val="both"/>
      </w:pPr>
      <w:r w:rsidRPr="00B631C0">
        <w:t xml:space="preserve">It provides </w:t>
      </w:r>
      <w:proofErr w:type="gramStart"/>
      <w:r w:rsidRPr="00B631C0">
        <w:t xml:space="preserve">a </w:t>
      </w:r>
      <w:r w:rsidRPr="00B631C0">
        <w:rPr>
          <w:b/>
          <w:bCs/>
        </w:rPr>
        <w:t>transparent</w:t>
      </w:r>
      <w:proofErr w:type="gramEnd"/>
      <w:r w:rsidRPr="00B631C0">
        <w:rPr>
          <w:b/>
          <w:bCs/>
        </w:rPr>
        <w:t xml:space="preserve"> self-assessment</w:t>
      </w:r>
      <w:r w:rsidRPr="00B631C0">
        <w:t xml:space="preserve"> by balancing achievements, such as the </w:t>
      </w:r>
      <w:r w:rsidRPr="00B631C0">
        <w:rPr>
          <w:b/>
          <w:bCs/>
        </w:rPr>
        <w:t>reduction of stunting to 21.5%</w:t>
      </w:r>
      <w:r w:rsidRPr="00B631C0">
        <w:t xml:space="preserve">, against persistent challenges like </w:t>
      </w:r>
      <w:r w:rsidRPr="00B631C0">
        <w:rPr>
          <w:b/>
          <w:bCs/>
        </w:rPr>
        <w:t>regional equity disparities</w:t>
      </w:r>
      <w:r w:rsidRPr="00B631C0">
        <w:t xml:space="preserve"> and </w:t>
      </w:r>
      <w:r w:rsidRPr="00B631C0">
        <w:rPr>
          <w:b/>
          <w:bCs/>
        </w:rPr>
        <w:t>data interoperability issues</w:t>
      </w:r>
      <w:r w:rsidRPr="00B631C0">
        <w:t>.</w:t>
      </w:r>
    </w:p>
    <w:p w14:paraId="37152916" w14:textId="77777777" w:rsidR="00B631C0" w:rsidRPr="00B631C0" w:rsidRDefault="00B631C0" w:rsidP="00B631C0">
      <w:pPr>
        <w:numPr>
          <w:ilvl w:val="0"/>
          <w:numId w:val="3"/>
        </w:numPr>
        <w:jc w:val="both"/>
      </w:pPr>
      <w:r w:rsidRPr="00B631C0">
        <w:t xml:space="preserve">Indonesia offers </w:t>
      </w:r>
      <w:r w:rsidRPr="00B631C0">
        <w:rPr>
          <w:b/>
          <w:bCs/>
        </w:rPr>
        <w:t>highly practical value</w:t>
      </w:r>
      <w:r w:rsidRPr="00B631C0">
        <w:t xml:space="preserve"> to the D-8 network through its readiness to share </w:t>
      </w:r>
      <w:r w:rsidRPr="00B631C0">
        <w:rPr>
          <w:b/>
          <w:bCs/>
        </w:rPr>
        <w:t>specific technical training models</w:t>
      </w:r>
      <w:r w:rsidRPr="00B631C0">
        <w:t xml:space="preserve"> for midwives and successful </w:t>
      </w:r>
      <w:r w:rsidRPr="00B631C0">
        <w:rPr>
          <w:b/>
          <w:bCs/>
        </w:rPr>
        <w:t>community engagement strategies</w:t>
      </w:r>
      <w:r w:rsidRPr="00B631C0">
        <w:t xml:space="preserve"> like the </w:t>
      </w:r>
      <w:proofErr w:type="spellStart"/>
      <w:r w:rsidRPr="00B631C0">
        <w:t>Posyandu</w:t>
      </w:r>
      <w:proofErr w:type="spellEnd"/>
      <w:r w:rsidRPr="00B631C0">
        <w:t xml:space="preserve"> Revitalization.</w:t>
      </w:r>
    </w:p>
    <w:p w14:paraId="41D5FBFF" w14:textId="77777777" w:rsidR="00B631C0" w:rsidRPr="00B631C0" w:rsidRDefault="00B631C0" w:rsidP="00B631C0">
      <w:pPr>
        <w:numPr>
          <w:ilvl w:val="0"/>
          <w:numId w:val="3"/>
        </w:numPr>
        <w:jc w:val="both"/>
      </w:pPr>
      <w:r w:rsidRPr="00B631C0">
        <w:t xml:space="preserve">The proposal for a </w:t>
      </w:r>
      <w:r w:rsidRPr="00B631C0">
        <w:rPr>
          <w:b/>
          <w:bCs/>
        </w:rPr>
        <w:t>regional partnership on medical device production</w:t>
      </w:r>
      <w:r w:rsidRPr="00B631C0">
        <w:t xml:space="preserve"> and supply chain logistics demonstrates a </w:t>
      </w:r>
      <w:r w:rsidRPr="00B631C0">
        <w:rPr>
          <w:b/>
          <w:bCs/>
        </w:rPr>
        <w:t>forward-thinking approach</w:t>
      </w:r>
      <w:r w:rsidRPr="00B631C0">
        <w:t xml:space="preserve"> to ensuring </w:t>
      </w:r>
      <w:r w:rsidRPr="00B631C0">
        <w:rPr>
          <w:b/>
          <w:bCs/>
        </w:rPr>
        <w:t>sustainable access</w:t>
      </w:r>
      <w:r w:rsidRPr="00B631C0">
        <w:t xml:space="preserve"> to essential health tools for all member nations.</w:t>
      </w:r>
    </w:p>
    <w:p w14:paraId="493138A8" w14:textId="77777777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t>Iran</w:t>
      </w:r>
    </w:p>
    <w:p w14:paraId="005768C4" w14:textId="77777777" w:rsidR="00B631C0" w:rsidRPr="00B631C0" w:rsidRDefault="00B631C0" w:rsidP="00B631C0">
      <w:pPr>
        <w:numPr>
          <w:ilvl w:val="0"/>
          <w:numId w:val="4"/>
        </w:numPr>
        <w:jc w:val="both"/>
      </w:pPr>
      <w:r w:rsidRPr="00B631C0">
        <w:t xml:space="preserve">The presentation makes a </w:t>
      </w:r>
      <w:r w:rsidRPr="00B631C0">
        <w:rPr>
          <w:b/>
          <w:bCs/>
        </w:rPr>
        <w:t>compelling case</w:t>
      </w:r>
      <w:r w:rsidRPr="00B631C0">
        <w:t xml:space="preserve"> for the effectiveness of Iran’s </w:t>
      </w:r>
      <w:r w:rsidRPr="00B631C0">
        <w:rPr>
          <w:b/>
          <w:bCs/>
        </w:rPr>
        <w:t>Primary Health Care model</w:t>
      </w:r>
      <w:r w:rsidRPr="00B631C0">
        <w:t xml:space="preserve">, successfully leveraging a workforce of </w:t>
      </w:r>
      <w:r w:rsidRPr="00B631C0">
        <w:rPr>
          <w:b/>
          <w:bCs/>
        </w:rPr>
        <w:t>32,000 midwives</w:t>
      </w:r>
      <w:r w:rsidRPr="00B631C0">
        <w:t xml:space="preserve"> to achieve over </w:t>
      </w:r>
      <w:r w:rsidRPr="00B631C0">
        <w:rPr>
          <w:b/>
          <w:bCs/>
        </w:rPr>
        <w:t>95% antenatal care coverage</w:t>
      </w:r>
      <w:r w:rsidRPr="00B631C0">
        <w:t>.</w:t>
      </w:r>
    </w:p>
    <w:p w14:paraId="345AD19D" w14:textId="77777777" w:rsidR="00B631C0" w:rsidRPr="00B631C0" w:rsidRDefault="00B631C0" w:rsidP="00B631C0">
      <w:pPr>
        <w:numPr>
          <w:ilvl w:val="0"/>
          <w:numId w:val="4"/>
        </w:numPr>
        <w:jc w:val="both"/>
      </w:pPr>
      <w:r w:rsidRPr="00B631C0">
        <w:t xml:space="preserve">It demonstrates a </w:t>
      </w:r>
      <w:r w:rsidRPr="00B631C0">
        <w:rPr>
          <w:b/>
          <w:bCs/>
        </w:rPr>
        <w:t>high level of transparency</w:t>
      </w:r>
      <w:r w:rsidRPr="00B631C0">
        <w:t xml:space="preserve"> by identifying the </w:t>
      </w:r>
      <w:r w:rsidRPr="00B631C0">
        <w:rPr>
          <w:b/>
          <w:bCs/>
        </w:rPr>
        <w:t>"epidemiological transition"</w:t>
      </w:r>
      <w:r w:rsidRPr="00B631C0">
        <w:t xml:space="preserve"> as a key challenge, specifically the rising impact of </w:t>
      </w:r>
      <w:r w:rsidRPr="00B631C0">
        <w:rPr>
          <w:b/>
          <w:bCs/>
        </w:rPr>
        <w:t>non-communicable diseases (NCDs)</w:t>
      </w:r>
      <w:r w:rsidRPr="00B631C0">
        <w:t xml:space="preserve"> like hypertension and diabetes on maternal health.</w:t>
      </w:r>
    </w:p>
    <w:p w14:paraId="1B284689" w14:textId="77777777" w:rsidR="00B631C0" w:rsidRPr="00B631C0" w:rsidRDefault="00B631C0" w:rsidP="00B631C0">
      <w:pPr>
        <w:numPr>
          <w:ilvl w:val="0"/>
          <w:numId w:val="4"/>
        </w:numPr>
        <w:jc w:val="both"/>
      </w:pPr>
      <w:r w:rsidRPr="00B631C0">
        <w:t xml:space="preserve">The proposal to establish a </w:t>
      </w:r>
      <w:r w:rsidRPr="00B631C0">
        <w:rPr>
          <w:b/>
          <w:bCs/>
        </w:rPr>
        <w:t>D-8 Collaborative Learning Hub</w:t>
      </w:r>
      <w:r w:rsidRPr="00B631C0">
        <w:t xml:space="preserve"> is a </w:t>
      </w:r>
      <w:r w:rsidRPr="00B631C0">
        <w:rPr>
          <w:b/>
          <w:bCs/>
        </w:rPr>
        <w:t>highly tangible and high-value contribution</w:t>
      </w:r>
      <w:r w:rsidRPr="00B631C0">
        <w:t xml:space="preserve">, utilizing Iran's extensive network of </w:t>
      </w:r>
      <w:r w:rsidRPr="00B631C0">
        <w:rPr>
          <w:b/>
          <w:bCs/>
        </w:rPr>
        <w:t>67 universities and 350 NICUs</w:t>
      </w:r>
      <w:r w:rsidRPr="00B631C0">
        <w:t xml:space="preserve"> to foster regional knowledge exchange.</w:t>
      </w:r>
    </w:p>
    <w:p w14:paraId="7326B71B" w14:textId="77777777" w:rsidR="00B631C0" w:rsidRPr="00B631C0" w:rsidRDefault="00B631C0" w:rsidP="00B631C0">
      <w:pPr>
        <w:numPr>
          <w:ilvl w:val="0"/>
          <w:numId w:val="4"/>
        </w:numPr>
        <w:jc w:val="both"/>
      </w:pPr>
      <w:r w:rsidRPr="00B631C0">
        <w:t xml:space="preserve">Overall, this is a </w:t>
      </w:r>
      <w:r w:rsidRPr="00B631C0">
        <w:rPr>
          <w:b/>
          <w:bCs/>
        </w:rPr>
        <w:t>sophisticated and well-rounded</w:t>
      </w:r>
      <w:r w:rsidRPr="00B631C0">
        <w:t xml:space="preserve"> presentation that effectively balances </w:t>
      </w:r>
      <w:r w:rsidRPr="00B631C0">
        <w:rPr>
          <w:b/>
          <w:bCs/>
        </w:rPr>
        <w:t>decades of historical progress</w:t>
      </w:r>
      <w:r w:rsidRPr="00B631C0">
        <w:t xml:space="preserve"> with a clear, actionable roadmap for future </w:t>
      </w:r>
      <w:r w:rsidRPr="00B631C0">
        <w:rPr>
          <w:b/>
          <w:bCs/>
        </w:rPr>
        <w:t>regional integration</w:t>
      </w:r>
      <w:r w:rsidRPr="00B631C0">
        <w:t xml:space="preserve"> and </w:t>
      </w:r>
      <w:r w:rsidRPr="00B631C0">
        <w:rPr>
          <w:b/>
          <w:bCs/>
        </w:rPr>
        <w:t>digital surveillance</w:t>
      </w:r>
      <w:r w:rsidRPr="00B631C0">
        <w:t>.</w:t>
      </w:r>
    </w:p>
    <w:p w14:paraId="7290DD4A" w14:textId="77777777" w:rsidR="00D00500" w:rsidRDefault="00D00500" w:rsidP="00B631C0">
      <w:pPr>
        <w:jc w:val="both"/>
        <w:rPr>
          <w:b/>
          <w:bCs/>
        </w:rPr>
      </w:pPr>
    </w:p>
    <w:p w14:paraId="4C836762" w14:textId="77777777" w:rsidR="00D00500" w:rsidRDefault="00D00500" w:rsidP="00B631C0">
      <w:pPr>
        <w:jc w:val="both"/>
        <w:rPr>
          <w:b/>
          <w:bCs/>
        </w:rPr>
      </w:pPr>
    </w:p>
    <w:p w14:paraId="7849D4A0" w14:textId="77777777" w:rsidR="00D00500" w:rsidRDefault="00D00500" w:rsidP="00B631C0">
      <w:pPr>
        <w:jc w:val="both"/>
        <w:rPr>
          <w:b/>
          <w:bCs/>
        </w:rPr>
      </w:pPr>
    </w:p>
    <w:p w14:paraId="1547C105" w14:textId="77777777" w:rsidR="00D00500" w:rsidRDefault="00D00500" w:rsidP="00B631C0">
      <w:pPr>
        <w:jc w:val="both"/>
        <w:rPr>
          <w:b/>
          <w:bCs/>
        </w:rPr>
      </w:pPr>
    </w:p>
    <w:p w14:paraId="2F4B6FA2" w14:textId="436F060C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lastRenderedPageBreak/>
        <w:t>Malaysia</w:t>
      </w:r>
    </w:p>
    <w:p w14:paraId="7C06782F" w14:textId="77777777" w:rsidR="00B631C0" w:rsidRPr="00B631C0" w:rsidRDefault="00B631C0" w:rsidP="00B631C0">
      <w:pPr>
        <w:numPr>
          <w:ilvl w:val="0"/>
          <w:numId w:val="5"/>
        </w:numPr>
        <w:jc w:val="both"/>
      </w:pPr>
      <w:r w:rsidRPr="00B631C0">
        <w:t xml:space="preserve">The presentation highlights Malaysia's </w:t>
      </w:r>
      <w:r w:rsidRPr="00B631C0">
        <w:rPr>
          <w:b/>
          <w:bCs/>
        </w:rPr>
        <w:t>impressive MNCH milestones</w:t>
      </w:r>
      <w:r w:rsidRPr="00B631C0">
        <w:t xml:space="preserve">, including a sustained reduction in </w:t>
      </w:r>
      <w:r w:rsidRPr="00B631C0">
        <w:rPr>
          <w:b/>
          <w:bCs/>
        </w:rPr>
        <w:t>maternal mortality to 25.7</w:t>
      </w:r>
      <w:r w:rsidRPr="00B631C0">
        <w:t xml:space="preserve"> per 100,000 live births and achieving </w:t>
      </w:r>
      <w:r w:rsidRPr="00B631C0">
        <w:rPr>
          <w:b/>
          <w:bCs/>
        </w:rPr>
        <w:t>99.7% skilled birth attendance</w:t>
      </w:r>
      <w:r w:rsidRPr="00B631C0">
        <w:t>.</w:t>
      </w:r>
    </w:p>
    <w:p w14:paraId="1F3D9737" w14:textId="77777777" w:rsidR="00B631C0" w:rsidRPr="00B631C0" w:rsidRDefault="00B631C0" w:rsidP="00B631C0">
      <w:pPr>
        <w:numPr>
          <w:ilvl w:val="0"/>
          <w:numId w:val="5"/>
        </w:numPr>
        <w:jc w:val="both"/>
      </w:pPr>
      <w:r w:rsidRPr="00B631C0">
        <w:t xml:space="preserve">It outlines a </w:t>
      </w:r>
      <w:r w:rsidRPr="00B631C0">
        <w:rPr>
          <w:b/>
          <w:bCs/>
        </w:rPr>
        <w:t>comprehensive strategy</w:t>
      </w:r>
      <w:r w:rsidRPr="00B631C0">
        <w:t xml:space="preserve"> driven by </w:t>
      </w:r>
      <w:r w:rsidRPr="00B631C0">
        <w:rPr>
          <w:b/>
          <w:bCs/>
        </w:rPr>
        <w:t>strong governance</w:t>
      </w:r>
      <w:r w:rsidRPr="00B631C0">
        <w:t xml:space="preserve">, such as the "Confidential Enquiry into Maternal Deaths," and innovative </w:t>
      </w:r>
      <w:r w:rsidRPr="00B631C0">
        <w:rPr>
          <w:b/>
          <w:bCs/>
        </w:rPr>
        <w:t>risk management tools</w:t>
      </w:r>
      <w:r w:rsidRPr="00B631C0">
        <w:t xml:space="preserve"> like the </w:t>
      </w:r>
      <w:r w:rsidRPr="00B631C0">
        <w:rPr>
          <w:b/>
          <w:bCs/>
        </w:rPr>
        <w:t>color-coding system</w:t>
      </w:r>
      <w:r w:rsidRPr="00B631C0">
        <w:t xml:space="preserve"> for pregnancies.</w:t>
      </w:r>
    </w:p>
    <w:p w14:paraId="18DEE170" w14:textId="77777777" w:rsidR="00B631C0" w:rsidRPr="00B631C0" w:rsidRDefault="00B631C0" w:rsidP="00B631C0">
      <w:pPr>
        <w:numPr>
          <w:ilvl w:val="0"/>
          <w:numId w:val="5"/>
        </w:numPr>
        <w:jc w:val="both"/>
      </w:pPr>
      <w:r w:rsidRPr="00B631C0">
        <w:t xml:space="preserve">The document frankly addresses the </w:t>
      </w:r>
      <w:r w:rsidRPr="00B631C0">
        <w:rPr>
          <w:b/>
          <w:bCs/>
        </w:rPr>
        <w:t>"quality beyond coverage" challenge</w:t>
      </w:r>
      <w:r w:rsidRPr="00B631C0">
        <w:t xml:space="preserve">, noting the rising impact of </w:t>
      </w:r>
      <w:r w:rsidRPr="00B631C0">
        <w:rPr>
          <w:b/>
          <w:bCs/>
        </w:rPr>
        <w:t>non-communicable diseases (NCDs)</w:t>
      </w:r>
      <w:r w:rsidRPr="00B631C0">
        <w:t xml:space="preserve"> on maternal health despite near-universal access.</w:t>
      </w:r>
    </w:p>
    <w:p w14:paraId="397B51F7" w14:textId="77777777" w:rsidR="00B631C0" w:rsidRDefault="00B631C0" w:rsidP="00B631C0">
      <w:pPr>
        <w:numPr>
          <w:ilvl w:val="0"/>
          <w:numId w:val="5"/>
        </w:numPr>
        <w:jc w:val="both"/>
      </w:pPr>
      <w:r w:rsidRPr="00B631C0">
        <w:t xml:space="preserve">Malaysia offers </w:t>
      </w:r>
      <w:r w:rsidRPr="00B631C0">
        <w:rPr>
          <w:b/>
          <w:bCs/>
        </w:rPr>
        <w:t>practical contributions</w:t>
      </w:r>
      <w:r w:rsidRPr="00B631C0">
        <w:t xml:space="preserve"> to the D-8 network, specifically proposing to share its expertise in delivering </w:t>
      </w:r>
      <w:r w:rsidRPr="00B631C0">
        <w:rPr>
          <w:b/>
          <w:bCs/>
        </w:rPr>
        <w:t>equitable care to remote populations</w:t>
      </w:r>
      <w:r w:rsidRPr="00B631C0">
        <w:t xml:space="preserve"> via </w:t>
      </w:r>
      <w:r w:rsidRPr="00B631C0">
        <w:rPr>
          <w:b/>
          <w:bCs/>
        </w:rPr>
        <w:t>mobile teams and flying doctor services</w:t>
      </w:r>
      <w:r w:rsidRPr="00B631C0">
        <w:t>.</w:t>
      </w:r>
    </w:p>
    <w:p w14:paraId="108F219D" w14:textId="77777777" w:rsidR="00B631C0" w:rsidRPr="00B631C0" w:rsidRDefault="00B631C0" w:rsidP="00B631C0">
      <w:pPr>
        <w:ind w:left="720"/>
        <w:jc w:val="both"/>
      </w:pPr>
    </w:p>
    <w:p w14:paraId="3FAA2700" w14:textId="77777777" w:rsidR="00B631C0" w:rsidRPr="00B631C0" w:rsidRDefault="00B631C0" w:rsidP="00B631C0">
      <w:pPr>
        <w:ind w:left="360"/>
        <w:jc w:val="both"/>
        <w:rPr>
          <w:sz w:val="28"/>
          <w:szCs w:val="28"/>
        </w:rPr>
      </w:pPr>
      <w:r w:rsidRPr="00B631C0">
        <w:rPr>
          <w:sz w:val="28"/>
          <w:szCs w:val="28"/>
        </w:rPr>
        <w:t>Nigeria   Null</w:t>
      </w:r>
    </w:p>
    <w:p w14:paraId="7DA70775" w14:textId="77777777" w:rsidR="00B631C0" w:rsidRPr="00B631C0" w:rsidRDefault="00B631C0" w:rsidP="00B631C0">
      <w:pPr>
        <w:pBdr>
          <w:top w:val="single" w:sz="6" w:space="1" w:color="auto"/>
          <w:bottom w:val="single" w:sz="6" w:space="1" w:color="auto"/>
        </w:pBdr>
        <w:ind w:left="360"/>
        <w:jc w:val="both"/>
        <w:rPr>
          <w:sz w:val="28"/>
          <w:szCs w:val="28"/>
        </w:rPr>
      </w:pPr>
      <w:r w:rsidRPr="00B631C0">
        <w:rPr>
          <w:sz w:val="28"/>
          <w:szCs w:val="28"/>
        </w:rPr>
        <w:t>Pakistan   Null</w:t>
      </w:r>
    </w:p>
    <w:p w14:paraId="3C973DE5" w14:textId="77777777" w:rsidR="00B631C0" w:rsidRDefault="00B631C0" w:rsidP="00B631C0">
      <w:pPr>
        <w:jc w:val="both"/>
        <w:rPr>
          <w:b/>
          <w:bCs/>
        </w:rPr>
      </w:pPr>
    </w:p>
    <w:p w14:paraId="39C7C3AA" w14:textId="77777777" w:rsidR="00B631C0" w:rsidRDefault="00B631C0" w:rsidP="00B631C0">
      <w:pPr>
        <w:jc w:val="both"/>
        <w:rPr>
          <w:b/>
          <w:bCs/>
        </w:rPr>
      </w:pPr>
    </w:p>
    <w:p w14:paraId="4B04471F" w14:textId="112E56E2" w:rsidR="00B631C0" w:rsidRPr="00B631C0" w:rsidRDefault="00B631C0" w:rsidP="00B631C0">
      <w:pPr>
        <w:jc w:val="both"/>
        <w:rPr>
          <w:b/>
          <w:bCs/>
        </w:rPr>
      </w:pPr>
      <w:r w:rsidRPr="00B631C0">
        <w:rPr>
          <w:b/>
          <w:bCs/>
        </w:rPr>
        <w:t>Türkiye</w:t>
      </w:r>
    </w:p>
    <w:p w14:paraId="7E295AA8" w14:textId="77777777" w:rsidR="00B631C0" w:rsidRPr="00B631C0" w:rsidRDefault="00B631C0" w:rsidP="00B631C0">
      <w:pPr>
        <w:numPr>
          <w:ilvl w:val="0"/>
          <w:numId w:val="6"/>
        </w:numPr>
        <w:jc w:val="both"/>
      </w:pPr>
      <w:r w:rsidRPr="00B631C0">
        <w:t xml:space="preserve">The presentation effectively demonstrates Türkiye's </w:t>
      </w:r>
      <w:r w:rsidRPr="00B631C0">
        <w:rPr>
          <w:b/>
          <w:bCs/>
        </w:rPr>
        <w:t>success in healthcare reform</w:t>
      </w:r>
      <w:r w:rsidRPr="00B631C0">
        <w:t xml:space="preserve">, evidenced by the historic reduction of the </w:t>
      </w:r>
      <w:r w:rsidRPr="00B631C0">
        <w:rPr>
          <w:b/>
          <w:bCs/>
        </w:rPr>
        <w:t>maternal mortality ratio to 11.5</w:t>
      </w:r>
      <w:r w:rsidRPr="00B631C0">
        <w:t xml:space="preserve"> per 100,000 live births in 2024.</w:t>
      </w:r>
    </w:p>
    <w:p w14:paraId="1387DC8A" w14:textId="77777777" w:rsidR="00B631C0" w:rsidRPr="00B631C0" w:rsidRDefault="00B631C0" w:rsidP="00B631C0">
      <w:pPr>
        <w:numPr>
          <w:ilvl w:val="0"/>
          <w:numId w:val="6"/>
        </w:numPr>
        <w:jc w:val="both"/>
      </w:pPr>
      <w:r w:rsidRPr="00B631C0">
        <w:t xml:space="preserve">It showcases a </w:t>
      </w:r>
      <w:r w:rsidRPr="00B631C0">
        <w:rPr>
          <w:b/>
          <w:bCs/>
        </w:rPr>
        <w:t>forward-thinking integration</w:t>
      </w:r>
      <w:r w:rsidRPr="00B631C0">
        <w:t xml:space="preserve"> of personalized care and technology, exemplified by the </w:t>
      </w:r>
      <w:r w:rsidRPr="00B631C0">
        <w:rPr>
          <w:b/>
          <w:bCs/>
        </w:rPr>
        <w:t>"One Midwife for Each Pregnant Woman"</w:t>
      </w:r>
      <w:r w:rsidRPr="00B631C0">
        <w:t xml:space="preserve"> model and the comprehensive </w:t>
      </w:r>
      <w:r w:rsidRPr="00B631C0">
        <w:rPr>
          <w:b/>
          <w:bCs/>
        </w:rPr>
        <w:t>"Motherhood Journey" mobile application</w:t>
      </w:r>
      <w:r w:rsidRPr="00B631C0">
        <w:t>.</w:t>
      </w:r>
    </w:p>
    <w:p w14:paraId="5E245733" w14:textId="77777777" w:rsidR="00B631C0" w:rsidRPr="00B631C0" w:rsidRDefault="00B631C0" w:rsidP="00B631C0">
      <w:pPr>
        <w:numPr>
          <w:ilvl w:val="0"/>
          <w:numId w:val="6"/>
        </w:numPr>
        <w:jc w:val="both"/>
      </w:pPr>
      <w:r w:rsidRPr="00B631C0">
        <w:t xml:space="preserve">The document highlights a </w:t>
      </w:r>
      <w:r w:rsidRPr="00B631C0">
        <w:rPr>
          <w:b/>
          <w:bCs/>
        </w:rPr>
        <w:t>strong commitment to preventive health</w:t>
      </w:r>
      <w:r w:rsidRPr="00B631C0">
        <w:t xml:space="preserve"> through extensive </w:t>
      </w:r>
      <w:r w:rsidRPr="00B631C0">
        <w:rPr>
          <w:b/>
          <w:bCs/>
        </w:rPr>
        <w:t>newborn screening</w:t>
      </w:r>
      <w:r w:rsidRPr="00B631C0">
        <w:t xml:space="preserve"> for diseases like SMA and large-scale </w:t>
      </w:r>
      <w:r w:rsidRPr="00B631C0">
        <w:rPr>
          <w:b/>
          <w:bCs/>
        </w:rPr>
        <w:t>nutritional support initiatives</w:t>
      </w:r>
      <w:r w:rsidRPr="00B631C0">
        <w:t xml:space="preserve"> like the "Iron-Like Türkiye" program.</w:t>
      </w:r>
    </w:p>
    <w:p w14:paraId="156B3F2B" w14:textId="3D118E6A" w:rsidR="002D51C4" w:rsidRDefault="00B631C0" w:rsidP="00D00500">
      <w:pPr>
        <w:numPr>
          <w:ilvl w:val="0"/>
          <w:numId w:val="6"/>
        </w:numPr>
        <w:jc w:val="both"/>
      </w:pPr>
      <w:r w:rsidRPr="00B631C0">
        <w:t xml:space="preserve">Türkiye offers a </w:t>
      </w:r>
      <w:r w:rsidRPr="00B631C0">
        <w:rPr>
          <w:b/>
          <w:bCs/>
        </w:rPr>
        <w:t>robust framework</w:t>
      </w:r>
      <w:r w:rsidRPr="00B631C0">
        <w:t xml:space="preserve"> for D-8 collaboration, specifically proposing the establishment of a </w:t>
      </w:r>
      <w:r w:rsidRPr="00B631C0">
        <w:rPr>
          <w:b/>
          <w:bCs/>
        </w:rPr>
        <w:t>joint data-sharing platform</w:t>
      </w:r>
      <w:r w:rsidRPr="00B631C0">
        <w:t xml:space="preserve"> and </w:t>
      </w:r>
      <w:r w:rsidRPr="00B631C0">
        <w:rPr>
          <w:b/>
          <w:bCs/>
        </w:rPr>
        <w:t>early warning mechanisms</w:t>
      </w:r>
      <w:r w:rsidRPr="00B631C0">
        <w:t xml:space="preserve"> to standardize maternal and child health monitoring.</w:t>
      </w:r>
    </w:p>
    <w:sectPr w:rsidR="002D5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D0556"/>
    <w:multiLevelType w:val="multilevel"/>
    <w:tmpl w:val="CD445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F35D10"/>
    <w:multiLevelType w:val="multilevel"/>
    <w:tmpl w:val="008C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5E038D"/>
    <w:multiLevelType w:val="multilevel"/>
    <w:tmpl w:val="BF24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A65DCF"/>
    <w:multiLevelType w:val="multilevel"/>
    <w:tmpl w:val="1ED4F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2E5520"/>
    <w:multiLevelType w:val="multilevel"/>
    <w:tmpl w:val="C58E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1D741E"/>
    <w:multiLevelType w:val="multilevel"/>
    <w:tmpl w:val="0384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176513">
    <w:abstractNumId w:val="3"/>
  </w:num>
  <w:num w:numId="2" w16cid:durableId="1668366896">
    <w:abstractNumId w:val="0"/>
  </w:num>
  <w:num w:numId="3" w16cid:durableId="597370954">
    <w:abstractNumId w:val="4"/>
  </w:num>
  <w:num w:numId="4" w16cid:durableId="1268849278">
    <w:abstractNumId w:val="2"/>
  </w:num>
  <w:num w:numId="5" w16cid:durableId="431899823">
    <w:abstractNumId w:val="5"/>
  </w:num>
  <w:num w:numId="6" w16cid:durableId="13680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C4"/>
    <w:rsid w:val="00091331"/>
    <w:rsid w:val="00255099"/>
    <w:rsid w:val="002D51C4"/>
    <w:rsid w:val="00561BE6"/>
    <w:rsid w:val="005B4A36"/>
    <w:rsid w:val="005D57A1"/>
    <w:rsid w:val="005F1BF8"/>
    <w:rsid w:val="0067121B"/>
    <w:rsid w:val="006719B5"/>
    <w:rsid w:val="0094054B"/>
    <w:rsid w:val="00A76BF6"/>
    <w:rsid w:val="00AC26CF"/>
    <w:rsid w:val="00B631C0"/>
    <w:rsid w:val="00BE4E37"/>
    <w:rsid w:val="00D00500"/>
    <w:rsid w:val="00E57DB2"/>
    <w:rsid w:val="00EE6334"/>
    <w:rsid w:val="00F6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4D86A"/>
  <w15:chartTrackingRefBased/>
  <w15:docId w15:val="{9E0EF491-76D2-4411-A5DE-763358A0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1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1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1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1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1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1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1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1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1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1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1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1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1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1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1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1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1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1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1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1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1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1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1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1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1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1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682</Words>
  <Characters>4503</Characters>
  <Application>Microsoft Office Word</Application>
  <DocSecurity>0</DocSecurity>
  <Lines>88</Lines>
  <Paragraphs>37</Paragraphs>
  <ScaleCrop>false</ScaleCrop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 Kamal Mohamed NourAlDin</dc:creator>
  <cp:keywords/>
  <dc:description/>
  <cp:lastModifiedBy>Marwa Kamal Mohamed NourAlDin</cp:lastModifiedBy>
  <cp:revision>3</cp:revision>
  <dcterms:created xsi:type="dcterms:W3CDTF">2025-11-17T08:03:00Z</dcterms:created>
  <dcterms:modified xsi:type="dcterms:W3CDTF">2025-11-17T08:10:00Z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b53dabb5-b7ca-46b4-ad58-c937442cb18c</vt:lpwstr>
  </property>
</Properties>
</file>